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8" w:rsidRPr="00202588" w:rsidRDefault="00202588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 xml:space="preserve">Посета на Корча, на Бобошчица и на Москополе, Р Албанија и промоција на четири изданија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поврзани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со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јазикот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и 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 xml:space="preserve">со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традициите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Македонците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во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Албанија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 xml:space="preserve"> (28 – 30 ноември 2018 г.)</w:t>
      </w:r>
      <w:bookmarkStart w:id="0" w:name="_GoBack"/>
      <w:bookmarkEnd w:id="0"/>
    </w:p>
    <w:p w:rsidR="00202588" w:rsidRDefault="00202588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:rsidR="009042A6" w:rsidRDefault="00202588"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Македонското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друштво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„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Сонце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“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во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соработка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со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Институтот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македонски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јазик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„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Крсте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Мисирков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“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Скопје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во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просториите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Округот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Корча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во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Корча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организираше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промоција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четири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книги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македонски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јазик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поврзани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со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јазикот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и 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 xml:space="preserve">со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традиции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те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Македонците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во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Албанија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: „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Говоро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т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Македонците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во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Мала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Преспа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“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Гоце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Цветановски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промотор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>: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Елена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Јованова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Грујовска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), „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Голо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Брдо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“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рускиот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автор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Андреј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Соболев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промотор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>: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Веселинка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Лаброска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), „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Записи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мојот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крај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“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Крисанта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Јанкула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промотор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>: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Светлана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Давкова-Ѓоргиева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) и „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Поезија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проза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мојот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крај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“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од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Крисанта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Јанкула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промотор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  <w:lang w:val="mk-MK"/>
        </w:rPr>
        <w:t>:</w:t>
      </w:r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Борче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Арсов</w:t>
      </w:r>
      <w:proofErr w:type="spellEnd"/>
      <w:r>
        <w:rPr>
          <w:rStyle w:val="textexposedshow"/>
          <w:rFonts w:ascii="Helvetica" w:hAnsi="Helvetica" w:cs="Helvetica"/>
          <w:color w:val="666666"/>
          <w:sz w:val="18"/>
          <w:szCs w:val="18"/>
          <w:shd w:val="clear" w:color="auto" w:fill="FFFFFF"/>
        </w:rPr>
        <w:t>).</w:t>
      </w:r>
    </w:p>
    <w:sectPr w:rsidR="00904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8"/>
    <w:rsid w:val="00202588"/>
    <w:rsid w:val="009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53B7-F437-41CC-BCE7-4EDB4A2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0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2018-12-07T13:34:00Z</dcterms:created>
  <dcterms:modified xsi:type="dcterms:W3CDTF">2018-12-07T13:39:00Z</dcterms:modified>
</cp:coreProperties>
</file>